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A9F" w:rsidRDefault="007A4A9F" w:rsidP="007A4A9F">
      <w:pPr>
        <w:spacing w:after="0" w:line="240" w:lineRule="auto"/>
        <w:jc w:val="both"/>
        <w:textAlignment w:val="baseline"/>
        <w:rPr>
          <w:rFonts w:ascii="Source Sans Pro" w:eastAsia="Times New Roman" w:hAnsi="Source Sans Pro"/>
          <w:b/>
          <w:bCs/>
          <w:noProof w:val="0"/>
          <w:color w:val="C0392B"/>
          <w:sz w:val="29"/>
          <w:szCs w:val="29"/>
          <w:bdr w:val="none" w:sz="0" w:space="0" w:color="auto" w:frame="1"/>
          <w:lang w:eastAsia="sk-SK"/>
        </w:rPr>
      </w:pPr>
      <w:r w:rsidRPr="007A4A9F">
        <w:rPr>
          <w:rFonts w:ascii="Source Sans Pro" w:eastAsia="Times New Roman" w:hAnsi="Source Sans Pro"/>
          <w:b/>
          <w:bCs/>
          <w:noProof w:val="0"/>
          <w:color w:val="C0392B"/>
          <w:sz w:val="29"/>
          <w:szCs w:val="29"/>
          <w:bdr w:val="none" w:sz="0" w:space="0" w:color="auto" w:frame="1"/>
          <w:lang w:eastAsia="sk-SK"/>
        </w:rPr>
        <w:t xml:space="preserve">Okresné riaditeľstvo Hasičského a záchranného zboru v Prešove vyhlásilo čas zvýšeného nebezpečenstva vzniku požiaru pre celé územie okresov Prešov a Sabinov, a to od </w:t>
      </w:r>
      <w:r w:rsidR="00D85905">
        <w:rPr>
          <w:rFonts w:ascii="Source Sans Pro" w:eastAsia="Times New Roman" w:hAnsi="Source Sans Pro"/>
          <w:b/>
          <w:bCs/>
          <w:noProof w:val="0"/>
          <w:color w:val="C0392B"/>
          <w:sz w:val="29"/>
          <w:szCs w:val="29"/>
          <w:bdr w:val="none" w:sz="0" w:space="0" w:color="auto" w:frame="1"/>
          <w:lang w:eastAsia="sk-SK"/>
        </w:rPr>
        <w:t>4</w:t>
      </w:r>
      <w:r w:rsidRPr="007A4A9F">
        <w:rPr>
          <w:rFonts w:ascii="Source Sans Pro" w:eastAsia="Times New Roman" w:hAnsi="Source Sans Pro"/>
          <w:b/>
          <w:bCs/>
          <w:noProof w:val="0"/>
          <w:color w:val="C0392B"/>
          <w:sz w:val="29"/>
          <w:szCs w:val="29"/>
          <w:bdr w:val="none" w:sz="0" w:space="0" w:color="auto" w:frame="1"/>
          <w:lang w:eastAsia="sk-SK"/>
        </w:rPr>
        <w:t xml:space="preserve">. </w:t>
      </w:r>
      <w:r w:rsidR="00D85905">
        <w:rPr>
          <w:rFonts w:ascii="Source Sans Pro" w:eastAsia="Times New Roman" w:hAnsi="Source Sans Pro"/>
          <w:b/>
          <w:bCs/>
          <w:noProof w:val="0"/>
          <w:color w:val="C0392B"/>
          <w:sz w:val="29"/>
          <w:szCs w:val="29"/>
          <w:bdr w:val="none" w:sz="0" w:space="0" w:color="auto" w:frame="1"/>
          <w:lang w:eastAsia="sk-SK"/>
        </w:rPr>
        <w:t>augusta</w:t>
      </w:r>
      <w:r w:rsidRPr="007A4A9F">
        <w:rPr>
          <w:rFonts w:ascii="Source Sans Pro" w:eastAsia="Times New Roman" w:hAnsi="Source Sans Pro"/>
          <w:b/>
          <w:bCs/>
          <w:noProof w:val="0"/>
          <w:color w:val="C0392B"/>
          <w:sz w:val="29"/>
          <w:szCs w:val="29"/>
          <w:bdr w:val="none" w:sz="0" w:space="0" w:color="auto" w:frame="1"/>
          <w:lang w:eastAsia="sk-SK"/>
        </w:rPr>
        <w:t xml:space="preserve"> 2026 od </w:t>
      </w:r>
      <w:r w:rsidR="00D85905">
        <w:rPr>
          <w:rFonts w:ascii="Source Sans Pro" w:eastAsia="Times New Roman" w:hAnsi="Source Sans Pro"/>
          <w:b/>
          <w:bCs/>
          <w:noProof w:val="0"/>
          <w:color w:val="C0392B"/>
          <w:sz w:val="29"/>
          <w:szCs w:val="29"/>
          <w:bdr w:val="none" w:sz="0" w:space="0" w:color="auto" w:frame="1"/>
          <w:lang w:eastAsia="sk-SK"/>
        </w:rPr>
        <w:t>14</w:t>
      </w:r>
      <w:bookmarkStart w:id="0" w:name="_GoBack"/>
      <w:bookmarkEnd w:id="0"/>
      <w:r w:rsidRPr="007A4A9F">
        <w:rPr>
          <w:rFonts w:ascii="Source Sans Pro" w:eastAsia="Times New Roman" w:hAnsi="Source Sans Pro"/>
          <w:b/>
          <w:bCs/>
          <w:noProof w:val="0"/>
          <w:color w:val="C0392B"/>
          <w:sz w:val="29"/>
          <w:szCs w:val="29"/>
          <w:bdr w:val="none" w:sz="0" w:space="0" w:color="auto" w:frame="1"/>
          <w:lang w:eastAsia="sk-SK"/>
        </w:rPr>
        <w:t>:00 hod. až do odvolania.</w:t>
      </w:r>
    </w:p>
    <w:p w:rsidR="007A4A9F" w:rsidRPr="007A4A9F" w:rsidRDefault="007A4A9F" w:rsidP="007A4A9F">
      <w:pPr>
        <w:spacing w:after="0" w:line="240" w:lineRule="auto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</w:pPr>
    </w:p>
    <w:p w:rsidR="007A4A9F" w:rsidRDefault="007A4A9F" w:rsidP="007A4A9F">
      <w:pPr>
        <w:spacing w:after="0" w:line="240" w:lineRule="auto"/>
        <w:ind w:left="142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</w:pPr>
      <w:r w:rsidRPr="007A4A9F">
        <w:rPr>
          <w:rFonts w:ascii="Source Sans Pro" w:eastAsia="Times New Roman" w:hAnsi="Source Sans Pro"/>
          <w:color w:val="000000"/>
          <w:sz w:val="29"/>
          <w:szCs w:val="29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992038" y="2053087"/>
            <wp:positionH relativeFrom="column">
              <wp:align>left</wp:align>
            </wp:positionH>
            <wp:positionV relativeFrom="paragraph">
              <wp:align>top</wp:align>
            </wp:positionV>
            <wp:extent cx="5624963" cy="3674853"/>
            <wp:effectExtent l="0" t="0" r="0" b="1905"/>
            <wp:wrapSquare wrapText="bothSides"/>
            <wp:docPr id="1" name="Obrázok 1" descr="ilustračný obrázok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čný obrázok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963" cy="367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  <w:br w:type="textWrapping" w:clear="all"/>
      </w:r>
    </w:p>
    <w:p w:rsidR="007A4A9F" w:rsidRDefault="007A4A9F" w:rsidP="007A4A9F">
      <w:pPr>
        <w:spacing w:after="0" w:line="240" w:lineRule="auto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  <w:t>Dôvodom je zvýšené riziko vzniku požiarov v prírodnom prostredí, najmä na lesných pozemkoch, suchých trávnatých plochách, poľnohospodárskych porastoch, v parkoch, lesoparkoch a rekreačných oblastiach. Požiare v týchto lokalitách môžu spôsobiť rozsiahle materiálne škody, poškodenie životného prostredia, ako aj ohrozenie zdravia a života osôb.</w:t>
      </w:r>
    </w:p>
    <w:p w:rsidR="007A4A9F" w:rsidRPr="007A4A9F" w:rsidRDefault="007A4A9F" w:rsidP="007A4A9F">
      <w:pPr>
        <w:spacing w:after="0" w:line="240" w:lineRule="auto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</w:pPr>
    </w:p>
    <w:p w:rsidR="007A4A9F" w:rsidRDefault="007A4A9F" w:rsidP="007A4A9F">
      <w:pPr>
        <w:spacing w:after="0" w:line="240" w:lineRule="auto"/>
        <w:jc w:val="both"/>
        <w:textAlignment w:val="baseline"/>
        <w:rPr>
          <w:rFonts w:ascii="Source Sans Pro" w:eastAsia="Times New Roman" w:hAnsi="Source Sans Pro"/>
          <w:b/>
          <w:bCs/>
          <w:noProof w:val="0"/>
          <w:color w:val="363636"/>
          <w:sz w:val="29"/>
          <w:szCs w:val="29"/>
          <w:bdr w:val="none" w:sz="0" w:space="0" w:color="auto" w:frame="1"/>
          <w:lang w:eastAsia="sk-SK"/>
        </w:rPr>
      </w:pPr>
      <w:r w:rsidRPr="007A4A9F">
        <w:rPr>
          <w:rFonts w:ascii="Source Sans Pro" w:eastAsia="Times New Roman" w:hAnsi="Source Sans Pro"/>
          <w:b/>
          <w:bCs/>
          <w:noProof w:val="0"/>
          <w:color w:val="363636"/>
          <w:sz w:val="29"/>
          <w:szCs w:val="29"/>
          <w:bdr w:val="none" w:sz="0" w:space="0" w:color="auto" w:frame="1"/>
          <w:lang w:eastAsia="sk-SK"/>
        </w:rPr>
        <w:t>V čase zvýšeného nebezpečenstva vzniku požiarov je na lesných pozemkoch a v ich ochrannom pásme, ako aj na ďalších rizikových miestach v prírode, prísne zakázané:</w:t>
      </w:r>
    </w:p>
    <w:p w:rsidR="007A4A9F" w:rsidRPr="007A4A9F" w:rsidRDefault="007A4A9F" w:rsidP="007A4A9F">
      <w:pPr>
        <w:spacing w:after="0" w:line="240" w:lineRule="auto"/>
        <w:jc w:val="both"/>
        <w:textAlignment w:val="baseline"/>
        <w:rPr>
          <w:rFonts w:ascii="Source Sans Pro" w:eastAsia="Times New Roman" w:hAnsi="Source Sans Pro"/>
          <w:b/>
          <w:bCs/>
          <w:noProof w:val="0"/>
          <w:color w:val="363636"/>
          <w:sz w:val="29"/>
          <w:szCs w:val="29"/>
          <w:bdr w:val="none" w:sz="0" w:space="0" w:color="auto" w:frame="1"/>
          <w:lang w:eastAsia="sk-SK"/>
        </w:rPr>
      </w:pPr>
    </w:p>
    <w:p w:rsidR="007A4A9F" w:rsidRPr="007A4A9F" w:rsidRDefault="007A4A9F" w:rsidP="007A4A9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  <w:t>fajčiť alebo používať otvorený plameň,</w:t>
      </w:r>
    </w:p>
    <w:p w:rsidR="007A4A9F" w:rsidRPr="007A4A9F" w:rsidRDefault="007A4A9F" w:rsidP="007A4A9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  <w:t>odhadzovať horiace alebo tlejúce predmety,</w:t>
      </w:r>
    </w:p>
    <w:p w:rsidR="007A4A9F" w:rsidRPr="007A4A9F" w:rsidRDefault="007A4A9F" w:rsidP="007A4A9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  <w:t>vypaľovať porasty bylín, kríkov a stromov,</w:t>
      </w:r>
    </w:p>
    <w:p w:rsidR="007A4A9F" w:rsidRPr="007A4A9F" w:rsidRDefault="007A4A9F" w:rsidP="007A4A9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  <w:t>spaľovať horľavé látky na voľnom priestranstve,</w:t>
      </w:r>
    </w:p>
    <w:p w:rsidR="007A4A9F" w:rsidRPr="007A4A9F" w:rsidRDefault="007A4A9F" w:rsidP="007A4A9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  <w:t>zakladať oheň mimo vyhradených a zabezpečených ohnísk,</w:t>
      </w:r>
    </w:p>
    <w:p w:rsidR="007A4A9F" w:rsidRPr="007A4A9F" w:rsidRDefault="007A4A9F" w:rsidP="007A4A9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  <w:t>používať pyrotechnické výrobky a ohňostroje,</w:t>
      </w:r>
    </w:p>
    <w:p w:rsidR="007A4A9F" w:rsidRPr="007A4A9F" w:rsidRDefault="007A4A9F" w:rsidP="007A4A9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4"/>
          <w:szCs w:val="24"/>
          <w:lang w:eastAsia="sk-SK"/>
        </w:rPr>
        <w:t>používať iné zdroje zapálenia, napríklad lampióny šťastia či pochodne.</w:t>
      </w:r>
    </w:p>
    <w:p w:rsidR="007A4A9F" w:rsidRPr="007A4A9F" w:rsidRDefault="007A4A9F" w:rsidP="007A4A9F">
      <w:pPr>
        <w:spacing w:after="240" w:line="240" w:lineRule="auto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  <w:lastRenderedPageBreak/>
        <w:t> </w:t>
      </w:r>
    </w:p>
    <w:p w:rsidR="007A4A9F" w:rsidRPr="007A4A9F" w:rsidRDefault="007A4A9F" w:rsidP="007A4A9F">
      <w:pPr>
        <w:spacing w:after="240" w:line="240" w:lineRule="auto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  <w:t xml:space="preserve">Hasiči zároveň upozorňujú na zvýšenú opatrnosť pri používaní motorových kosačiek, </w:t>
      </w:r>
      <w:proofErr w:type="spellStart"/>
      <w:r w:rsidRPr="007A4A9F"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  <w:t>krovinorezov</w:t>
      </w:r>
      <w:proofErr w:type="spellEnd"/>
      <w:r w:rsidRPr="007A4A9F"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  <w:t>, motorových píl a motorových vozidiel v blízkosti suchej trávy, lístia alebo iných ľahko horľavých materiálov.</w:t>
      </w:r>
    </w:p>
    <w:p w:rsidR="007A4A9F" w:rsidRPr="007A4A9F" w:rsidRDefault="007A4A9F" w:rsidP="007A4A9F">
      <w:pPr>
        <w:spacing w:after="240" w:line="240" w:lineRule="auto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</w:pPr>
      <w:r w:rsidRPr="007A4A9F"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  <w:t>Okresné riaditeľstvo Hasičského a záchranného zboru zároveň pripomína, že spaľovanie biologicky rozložiteľného odpadu a komunálneho odpadu na voľnom priestranstve je zakázané počas celého roka.</w:t>
      </w:r>
    </w:p>
    <w:p w:rsidR="007A4A9F" w:rsidRPr="007A4A9F" w:rsidRDefault="007A4A9F" w:rsidP="007A4A9F">
      <w:pPr>
        <w:spacing w:after="0" w:line="240" w:lineRule="auto"/>
        <w:jc w:val="both"/>
        <w:textAlignment w:val="baseline"/>
        <w:rPr>
          <w:rFonts w:ascii="Source Sans Pro" w:eastAsia="Times New Roman" w:hAnsi="Source Sans Pro"/>
          <w:noProof w:val="0"/>
          <w:color w:val="363636"/>
          <w:sz w:val="29"/>
          <w:szCs w:val="29"/>
          <w:lang w:eastAsia="sk-SK"/>
        </w:rPr>
      </w:pPr>
      <w:r>
        <w:rPr>
          <w:rFonts w:ascii="Source Sans Pro" w:eastAsia="Times New Roman" w:hAnsi="Source Sans Pro"/>
          <w:b/>
          <w:bCs/>
          <w:noProof w:val="0"/>
          <w:color w:val="363636"/>
          <w:sz w:val="29"/>
          <w:szCs w:val="29"/>
          <w:bdr w:val="none" w:sz="0" w:space="0" w:color="auto" w:frame="1"/>
          <w:lang w:eastAsia="sk-SK"/>
        </w:rPr>
        <w:t>Obec Červenica pri Sabinove</w:t>
      </w:r>
      <w:r w:rsidRPr="007A4A9F">
        <w:rPr>
          <w:rFonts w:ascii="Source Sans Pro" w:eastAsia="Times New Roman" w:hAnsi="Source Sans Pro"/>
          <w:b/>
          <w:bCs/>
          <w:noProof w:val="0"/>
          <w:color w:val="363636"/>
          <w:sz w:val="29"/>
          <w:szCs w:val="29"/>
          <w:bdr w:val="none" w:sz="0" w:space="0" w:color="auto" w:frame="1"/>
          <w:lang w:eastAsia="sk-SK"/>
        </w:rPr>
        <w:t xml:space="preserve"> žiada občanov o dôsledné dodržiavanie zásad protipožiarnej bezpečnosti a zvýšenú opatrnosť pri pohybe v prírode. V prípade spozorovania požiaru alebo porušovania uvedených zákazov je potrebné bezodkladne kontaktovať tiesňovú linku 150 alebo 112.</w:t>
      </w:r>
    </w:p>
    <w:p w:rsidR="00F10B17" w:rsidRDefault="00F10B17"/>
    <w:sectPr w:rsidR="00F10B17" w:rsidSect="007A4A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F83B03"/>
    <w:multiLevelType w:val="multilevel"/>
    <w:tmpl w:val="62B6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9F"/>
    <w:rsid w:val="007A4A9F"/>
    <w:rsid w:val="00D85905"/>
    <w:rsid w:val="00F1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EBB30"/>
  <w15:chartTrackingRefBased/>
  <w15:docId w15:val="{AAE3455C-08CC-410C-9597-FDE00125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A4A9F"/>
    <w:pPr>
      <w:spacing w:before="100" w:beforeAutospacing="1" w:after="100" w:afterAutospacing="1" w:line="240" w:lineRule="auto"/>
    </w:pPr>
    <w:rPr>
      <w:rFonts w:eastAsia="Times New Roman"/>
      <w:noProof w:val="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A4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presov.sk/portals_pictures/i_008611/i_861116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KOHANOVÁ Jana</dc:creator>
  <cp:keywords/>
  <dc:description/>
  <cp:lastModifiedBy>KOHANOVÁ Jana</cp:lastModifiedBy>
  <cp:revision>2</cp:revision>
  <dcterms:created xsi:type="dcterms:W3CDTF">2026-05-28T05:57:00Z</dcterms:created>
  <dcterms:modified xsi:type="dcterms:W3CDTF">2026-08-04T09:40:00Z</dcterms:modified>
</cp:coreProperties>
</file>